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60F" w14:textId="4345843F" w:rsidR="00F5673A" w:rsidRDefault="00B92BB7" w:rsidP="00F5673A">
      <w:pPr>
        <w:spacing w:after="0"/>
        <w:jc w:val="right"/>
        <w:rPr>
          <w:sz w:val="18"/>
          <w:szCs w:val="18"/>
        </w:rPr>
      </w:pPr>
      <w:r w:rsidRPr="00F5673A">
        <w:rPr>
          <w:noProof/>
          <w:sz w:val="18"/>
          <w:szCs w:val="18"/>
        </w:rPr>
        <w:drawing>
          <wp:anchor distT="0" distB="0" distL="114300" distR="114300" simplePos="0" relativeHeight="251658240" behindDoc="0" locked="0" layoutInCell="1" allowOverlap="1" wp14:anchorId="30D68742" wp14:editId="4202ADE3">
            <wp:simplePos x="0" y="0"/>
            <wp:positionH relativeFrom="margin">
              <wp:align>left</wp:align>
            </wp:positionH>
            <wp:positionV relativeFrom="paragraph">
              <wp:posOffset>0</wp:posOffset>
            </wp:positionV>
            <wp:extent cx="2491590" cy="1247389"/>
            <wp:effectExtent l="0" t="0" r="4445" b="0"/>
            <wp:wrapSquare wrapText="bothSides"/>
            <wp:docPr id="740173109" name="Afbeelding 1" descr="Afbeelding met Motten en vlinders, ongewerveld dier, insect, vlin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3109" name="Afbeelding 1" descr="Afbeelding met Motten en vlinders, ongewerveld dier, insect, vlinder&#10;&#10;Door AI gegenereerde inhoud is mogelijk onjuist."/>
                    <pic:cNvPicPr/>
                  </pic:nvPicPr>
                  <pic:blipFill rotWithShape="1">
                    <a:blip r:embed="rId4" cstate="print">
                      <a:extLst>
                        <a:ext uri="{28A0092B-C50C-407E-A947-70E740481C1C}">
                          <a14:useLocalDpi xmlns:a14="http://schemas.microsoft.com/office/drawing/2010/main" val="0"/>
                        </a:ext>
                      </a:extLst>
                    </a:blip>
                    <a:srcRect l="2077" b="2877"/>
                    <a:stretch>
                      <a:fillRect/>
                    </a:stretch>
                  </pic:blipFill>
                  <pic:spPr bwMode="auto">
                    <a:xfrm>
                      <a:off x="0" y="0"/>
                      <a:ext cx="2491590" cy="1247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7FC9C3" w14:textId="1C484942" w:rsidR="00F5673A" w:rsidRDefault="00F5673A" w:rsidP="00F5673A">
      <w:pPr>
        <w:spacing w:after="0"/>
        <w:jc w:val="right"/>
        <w:rPr>
          <w:sz w:val="18"/>
          <w:szCs w:val="18"/>
        </w:rPr>
      </w:pPr>
    </w:p>
    <w:p w14:paraId="50A9F650" w14:textId="77777777" w:rsidR="00F5673A" w:rsidRDefault="00F5673A" w:rsidP="00F5673A">
      <w:pPr>
        <w:spacing w:after="0"/>
        <w:jc w:val="right"/>
        <w:rPr>
          <w:sz w:val="18"/>
          <w:szCs w:val="18"/>
        </w:rPr>
      </w:pPr>
    </w:p>
    <w:p w14:paraId="7F4D8EB8" w14:textId="77777777" w:rsidR="00F5673A" w:rsidRDefault="00F5673A" w:rsidP="00F5673A">
      <w:pPr>
        <w:spacing w:after="0"/>
        <w:jc w:val="right"/>
        <w:rPr>
          <w:sz w:val="18"/>
          <w:szCs w:val="18"/>
        </w:rPr>
      </w:pPr>
    </w:p>
    <w:p w14:paraId="0EDD6B73" w14:textId="34D7C07C" w:rsidR="00F5673A" w:rsidRDefault="00F5673A" w:rsidP="00F5673A">
      <w:pPr>
        <w:spacing w:after="0"/>
        <w:jc w:val="right"/>
        <w:rPr>
          <w:sz w:val="18"/>
          <w:szCs w:val="18"/>
        </w:rPr>
      </w:pPr>
    </w:p>
    <w:p w14:paraId="7D42D100" w14:textId="75509C42" w:rsidR="00F5673A" w:rsidRDefault="00F5673A" w:rsidP="00F5673A">
      <w:pPr>
        <w:spacing w:after="0"/>
        <w:jc w:val="right"/>
        <w:rPr>
          <w:sz w:val="18"/>
          <w:szCs w:val="18"/>
        </w:rPr>
      </w:pPr>
    </w:p>
    <w:p w14:paraId="78A5003D" w14:textId="4F1C76D4" w:rsidR="00F5673A" w:rsidRDefault="00F5673A" w:rsidP="00F5673A">
      <w:pPr>
        <w:spacing w:after="0"/>
        <w:jc w:val="right"/>
        <w:rPr>
          <w:sz w:val="18"/>
          <w:szCs w:val="18"/>
        </w:rPr>
      </w:pPr>
    </w:p>
    <w:p w14:paraId="00D0A2EC" w14:textId="66E5252B" w:rsidR="00F5673A" w:rsidRDefault="00F5673A" w:rsidP="00F5673A">
      <w:pPr>
        <w:spacing w:after="0"/>
        <w:jc w:val="right"/>
      </w:pPr>
    </w:p>
    <w:p w14:paraId="451E8B8E" w14:textId="77777777" w:rsidR="00B92BB7" w:rsidRDefault="00B92BB7" w:rsidP="00EF2875">
      <w:pPr>
        <w:spacing w:after="0"/>
        <w:rPr>
          <w:b/>
          <w:bCs/>
          <w:sz w:val="28"/>
          <w:szCs w:val="28"/>
        </w:rPr>
      </w:pPr>
    </w:p>
    <w:p w14:paraId="0AC52D5B" w14:textId="0ECDEEB7" w:rsidR="00A471B5" w:rsidRPr="00593FED" w:rsidRDefault="00A471B5" w:rsidP="00EF2875">
      <w:pPr>
        <w:spacing w:after="0"/>
        <w:rPr>
          <w:sz w:val="32"/>
          <w:szCs w:val="32"/>
        </w:rPr>
      </w:pPr>
      <w:r w:rsidRPr="00593FED">
        <w:rPr>
          <w:sz w:val="32"/>
          <w:szCs w:val="32"/>
        </w:rPr>
        <w:t>Thema</w:t>
      </w:r>
      <w:r w:rsidR="00EF7E72">
        <w:rPr>
          <w:sz w:val="32"/>
          <w:szCs w:val="32"/>
        </w:rPr>
        <w:t>: Verborgen ziel</w:t>
      </w:r>
    </w:p>
    <w:p w14:paraId="78C7722F" w14:textId="4C1E9C9A" w:rsidR="00A471B5" w:rsidRDefault="00A471B5" w:rsidP="00EF2875">
      <w:pPr>
        <w:spacing w:after="0"/>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19"/>
      </w:tblGrid>
      <w:tr w:rsidR="00A471B5" w14:paraId="3FADECFD" w14:textId="77777777" w:rsidTr="00A471B5">
        <w:tc>
          <w:tcPr>
            <w:tcW w:w="8919" w:type="dxa"/>
          </w:tcPr>
          <w:p w14:paraId="072D0E2F" w14:textId="77777777" w:rsidR="00A471B5" w:rsidRDefault="00A471B5" w:rsidP="00A471B5">
            <w:r w:rsidRPr="00A471B5">
              <w:rPr>
                <w:b/>
                <w:bCs/>
              </w:rPr>
              <w:t>Welkom</w:t>
            </w:r>
            <w:r>
              <w:t xml:space="preserve"> met eventueel een toelichting op het thema en het programma</w:t>
            </w:r>
          </w:p>
          <w:p w14:paraId="3DA6B657" w14:textId="640EE0C6" w:rsidR="00A471B5" w:rsidRDefault="00A471B5" w:rsidP="00A471B5"/>
        </w:tc>
      </w:tr>
      <w:tr w:rsidR="00A471B5" w14:paraId="017BED3C" w14:textId="77777777" w:rsidTr="00A471B5">
        <w:tc>
          <w:tcPr>
            <w:tcW w:w="8919" w:type="dxa"/>
          </w:tcPr>
          <w:p w14:paraId="6685CEEE" w14:textId="15CE8C50" w:rsidR="00A471B5" w:rsidRPr="0067054D" w:rsidRDefault="00A471B5" w:rsidP="00A471B5">
            <w:pPr>
              <w:rPr>
                <w:sz w:val="20"/>
                <w:szCs w:val="20"/>
              </w:rPr>
            </w:pPr>
            <w:r w:rsidRPr="00A471B5">
              <w:rPr>
                <w:b/>
                <w:bCs/>
              </w:rPr>
              <w:t>Muziek om de stilte in te gaan:</w:t>
            </w:r>
            <w:r w:rsidR="0067054D">
              <w:rPr>
                <w:b/>
                <w:bCs/>
              </w:rPr>
              <w:t xml:space="preserve"> </w:t>
            </w:r>
            <w:r w:rsidR="0067054D" w:rsidRPr="0067054D">
              <w:rPr>
                <w:sz w:val="20"/>
                <w:szCs w:val="20"/>
              </w:rPr>
              <w:t>Blue Eremitage – Helga Burggrabe, Christof Frankhauser (3.44 min)</w:t>
            </w:r>
          </w:p>
          <w:p w14:paraId="0E698765" w14:textId="4BC6F87E" w:rsidR="00A471B5" w:rsidRDefault="00A471B5" w:rsidP="00A471B5"/>
        </w:tc>
      </w:tr>
      <w:tr w:rsidR="00A471B5" w14:paraId="25B2AF09" w14:textId="77777777" w:rsidTr="00A471B5">
        <w:tc>
          <w:tcPr>
            <w:tcW w:w="8919" w:type="dxa"/>
          </w:tcPr>
          <w:p w14:paraId="2A6682C8" w14:textId="6B8BB8C9" w:rsidR="00A471B5" w:rsidRPr="00A471B5" w:rsidRDefault="00A471B5" w:rsidP="00A471B5">
            <w:r w:rsidRPr="00A471B5">
              <w:rPr>
                <w:b/>
                <w:bCs/>
              </w:rPr>
              <w:t>Openingstekst</w:t>
            </w:r>
            <w:r w:rsidR="008E1786">
              <w:rPr>
                <w:b/>
                <w:bCs/>
              </w:rPr>
              <w:t xml:space="preserve">: </w:t>
            </w:r>
          </w:p>
          <w:p w14:paraId="6FCDA89D" w14:textId="77777777" w:rsidR="00BC77F5" w:rsidRDefault="00A471B5" w:rsidP="00A471B5">
            <w:pPr>
              <w:rPr>
                <w:rFonts w:cstheme="minorHAnsi"/>
              </w:rPr>
            </w:pPr>
            <w:r w:rsidRPr="00A471B5">
              <w:rPr>
                <w:rFonts w:cstheme="minorHAnsi"/>
              </w:rPr>
              <w:t>Hier en nu, in zachte klanken,</w:t>
            </w:r>
            <w:r w:rsidR="00BC77F5">
              <w:rPr>
                <w:rFonts w:cstheme="minorHAnsi"/>
              </w:rPr>
              <w:t xml:space="preserve"> </w:t>
            </w:r>
            <w:r w:rsidRPr="00A471B5">
              <w:rPr>
                <w:rFonts w:cstheme="minorHAnsi"/>
              </w:rPr>
              <w:t xml:space="preserve">in vriendelijke woorden en in nodigende stilte </w:t>
            </w:r>
          </w:p>
          <w:p w14:paraId="1E39AD8F" w14:textId="2DF3749E" w:rsidR="00A471B5" w:rsidRPr="00A471B5" w:rsidRDefault="00A471B5" w:rsidP="00A471B5">
            <w:pPr>
              <w:rPr>
                <w:rFonts w:cstheme="minorHAnsi"/>
              </w:rPr>
            </w:pPr>
            <w:proofErr w:type="gramStart"/>
            <w:r w:rsidRPr="00A471B5">
              <w:rPr>
                <w:rFonts w:cstheme="minorHAnsi"/>
              </w:rPr>
              <w:t>willen</w:t>
            </w:r>
            <w:proofErr w:type="gramEnd"/>
            <w:r w:rsidRPr="00A471B5">
              <w:rPr>
                <w:rFonts w:cstheme="minorHAnsi"/>
              </w:rPr>
              <w:t xml:space="preserve"> we de stem van onze ziel verstaan.</w:t>
            </w:r>
          </w:p>
          <w:p w14:paraId="2314EDDF" w14:textId="4E35003A" w:rsidR="00A471B5" w:rsidRDefault="00A471B5" w:rsidP="00A471B5">
            <w:pPr>
              <w:rPr>
                <w:rFonts w:cstheme="minorHAnsi"/>
              </w:rPr>
            </w:pPr>
            <w:r w:rsidRPr="00A471B5">
              <w:rPr>
                <w:rFonts w:cstheme="minorHAnsi"/>
              </w:rPr>
              <w:t>Hier en nu, in deze kring,</w:t>
            </w:r>
            <w:r w:rsidR="00BC77F5">
              <w:rPr>
                <w:rFonts w:cstheme="minorHAnsi"/>
              </w:rPr>
              <w:t xml:space="preserve"> </w:t>
            </w:r>
            <w:r w:rsidRPr="00A471B5">
              <w:rPr>
                <w:rFonts w:cstheme="minorHAnsi"/>
              </w:rPr>
              <w:t>willen we weer weten</w:t>
            </w:r>
            <w:r w:rsidR="00BC77F5">
              <w:rPr>
                <w:rFonts w:cstheme="minorHAnsi"/>
              </w:rPr>
              <w:t xml:space="preserve"> </w:t>
            </w:r>
            <w:r w:rsidRPr="00A471B5">
              <w:rPr>
                <w:rFonts w:cstheme="minorHAnsi"/>
              </w:rPr>
              <w:t>dat we kostbare en geliefde mensen zijn.</w:t>
            </w:r>
          </w:p>
          <w:p w14:paraId="0A48CB7A" w14:textId="7407EF2E" w:rsidR="00A471B5" w:rsidRPr="00A471B5" w:rsidRDefault="00A471B5" w:rsidP="00A471B5">
            <w:pPr>
              <w:jc w:val="right"/>
              <w:rPr>
                <w:rFonts w:cstheme="minorHAnsi"/>
              </w:rPr>
            </w:pPr>
          </w:p>
        </w:tc>
      </w:tr>
      <w:tr w:rsidR="00A471B5" w14:paraId="1DD01E5D" w14:textId="77777777" w:rsidTr="00A471B5">
        <w:tc>
          <w:tcPr>
            <w:tcW w:w="8919" w:type="dxa"/>
          </w:tcPr>
          <w:p w14:paraId="74F63C34" w14:textId="753DDAF1" w:rsidR="00A471B5" w:rsidRPr="0067054D" w:rsidRDefault="00A471B5" w:rsidP="00A471B5">
            <w:r w:rsidRPr="00A471B5">
              <w:rPr>
                <w:b/>
                <w:bCs/>
              </w:rPr>
              <w:t>Muziek</w:t>
            </w:r>
            <w:r w:rsidR="008E1786">
              <w:rPr>
                <w:b/>
                <w:bCs/>
              </w:rPr>
              <w:t>:</w:t>
            </w:r>
            <w:r w:rsidR="0067054D">
              <w:rPr>
                <w:b/>
                <w:bCs/>
              </w:rPr>
              <w:t xml:space="preserve"> </w:t>
            </w:r>
            <w:r w:rsidR="0067054D">
              <w:t>Hineni – Helga Burggrabe, Elbcanto (3.02 min)</w:t>
            </w:r>
          </w:p>
          <w:p w14:paraId="52F1B596" w14:textId="194A48EC" w:rsidR="00F5673A" w:rsidRPr="00A471B5" w:rsidRDefault="00F5673A" w:rsidP="00F5673A"/>
        </w:tc>
      </w:tr>
      <w:tr w:rsidR="00A471B5" w14:paraId="59837580" w14:textId="77777777" w:rsidTr="00A471B5">
        <w:tc>
          <w:tcPr>
            <w:tcW w:w="8919" w:type="dxa"/>
          </w:tcPr>
          <w:p w14:paraId="28C86F59" w14:textId="1C160C37" w:rsidR="00A471B5" w:rsidRDefault="00F5673A" w:rsidP="00A471B5">
            <w:pPr>
              <w:rPr>
                <w:b/>
                <w:bCs/>
              </w:rPr>
            </w:pPr>
            <w:r w:rsidRPr="00F5673A">
              <w:rPr>
                <w:b/>
                <w:bCs/>
              </w:rPr>
              <w:t>Inspiratietekst:</w:t>
            </w:r>
          </w:p>
          <w:p w14:paraId="1BD25D23" w14:textId="0B5358EB" w:rsidR="0067054D" w:rsidRPr="0067054D" w:rsidRDefault="0067054D" w:rsidP="0067054D">
            <w:pPr>
              <w:rPr>
                <w:sz w:val="26"/>
                <w:szCs w:val="26"/>
              </w:rPr>
            </w:pPr>
            <w:r w:rsidRPr="0067054D">
              <w:rPr>
                <w:sz w:val="26"/>
                <w:szCs w:val="26"/>
              </w:rPr>
              <w:t>Een oud verhaal vertelt dat toen God zijn scheppingswerk had voltooid, Hij besloot om voor de mens iets van zijn goddelijk wezen achter te laten, zodat de mens God altijd zou kunnen vinden. God zocht een geschikte plaats om dat wezenlijk goddelijke te verbergen. Het moest niet te makkelijk vindbaar zijn, anders zou de mens het niet op waarde schatten. Gods raadgevers deden voorstellen: op de hoogste bergtop, in de diepten van de aarde en midden in de zee. Maar God wist dat de mens die plaatsen wel zou weten te vinden en zich het goddelijke zou toe-eigenen als bezit. Waar dan wel? Op de meest ontoegankelijke plaats: diep in de mens zelf.</w:t>
            </w:r>
          </w:p>
          <w:p w14:paraId="704BDAE2" w14:textId="77777777" w:rsidR="0067054D" w:rsidRDefault="0067054D" w:rsidP="0067054D"/>
          <w:p w14:paraId="291901C5" w14:textId="77777777" w:rsidR="0067054D" w:rsidRDefault="0067054D" w:rsidP="0067054D">
            <w:r>
              <w:t>‘Ziel, jou zul je zoeken in Mij,</w:t>
            </w:r>
          </w:p>
          <w:p w14:paraId="5D59A682" w14:textId="1339CFA7" w:rsidR="00F5673A" w:rsidRDefault="0067054D" w:rsidP="0067054D">
            <w:r>
              <w:t>Mij zul je zoeken in jou.’</w:t>
            </w:r>
            <w:r>
              <w:t xml:space="preserve">              </w:t>
            </w:r>
            <w:r w:rsidRPr="0067054D">
              <w:rPr>
                <w:sz w:val="18"/>
                <w:szCs w:val="18"/>
              </w:rPr>
              <w:t>Teresa van Avila (1515-1582)</w:t>
            </w:r>
          </w:p>
          <w:p w14:paraId="200E7C1D" w14:textId="77777777" w:rsidR="0067054D" w:rsidRDefault="0067054D" w:rsidP="00A471B5"/>
          <w:p w14:paraId="4C2B8CFD" w14:textId="7C996364" w:rsidR="0067054D" w:rsidRDefault="0067054D" w:rsidP="00A471B5">
            <w:r>
              <w:t>(Bron: AL DOENDE – Gertrudeke van der Maas)</w:t>
            </w:r>
          </w:p>
          <w:p w14:paraId="54298FEE" w14:textId="017EB38F" w:rsidR="00F5673A" w:rsidRDefault="00F5673A" w:rsidP="00A471B5"/>
        </w:tc>
      </w:tr>
      <w:tr w:rsidR="00A471B5" w14:paraId="59FA23F4" w14:textId="77777777" w:rsidTr="00A471B5">
        <w:tc>
          <w:tcPr>
            <w:tcW w:w="8919" w:type="dxa"/>
          </w:tcPr>
          <w:p w14:paraId="2BE317AD" w14:textId="3B33CAF2" w:rsidR="00A471B5" w:rsidRPr="0067054D" w:rsidRDefault="00F5673A" w:rsidP="00A471B5">
            <w:r w:rsidRPr="00F5673A">
              <w:rPr>
                <w:b/>
                <w:bCs/>
              </w:rPr>
              <w:t>Muziek of lui</w:t>
            </w:r>
            <w:r>
              <w:rPr>
                <w:b/>
                <w:bCs/>
              </w:rPr>
              <w:t>s</w:t>
            </w:r>
            <w:r w:rsidRPr="00F5673A">
              <w:rPr>
                <w:b/>
                <w:bCs/>
              </w:rPr>
              <w:t>terlied:</w:t>
            </w:r>
            <w:r w:rsidR="0067054D">
              <w:rPr>
                <w:b/>
                <w:bCs/>
              </w:rPr>
              <w:t xml:space="preserve"> </w:t>
            </w:r>
            <w:r w:rsidR="0067054D">
              <w:t>Lass deinen Mund stille sein – Helge Burggrabe, Elbcanto (4.29 min)</w:t>
            </w:r>
          </w:p>
          <w:p w14:paraId="233F99C0" w14:textId="0FA6379D" w:rsidR="00F5673A" w:rsidRPr="00F5673A" w:rsidRDefault="00F5673A" w:rsidP="00A471B5">
            <w:pPr>
              <w:rPr>
                <w:b/>
                <w:bCs/>
              </w:rPr>
            </w:pPr>
          </w:p>
        </w:tc>
      </w:tr>
      <w:tr w:rsidR="00A471B5" w14:paraId="42B47EB5" w14:textId="77777777" w:rsidTr="00A471B5">
        <w:tc>
          <w:tcPr>
            <w:tcW w:w="8919" w:type="dxa"/>
          </w:tcPr>
          <w:p w14:paraId="6426900C" w14:textId="79216245" w:rsidR="00A471B5" w:rsidRDefault="00F5673A" w:rsidP="00A471B5">
            <w:r>
              <w:t>LANGERE STILTE VAN MINIMAAL 7 MINUTEN</w:t>
            </w:r>
          </w:p>
          <w:p w14:paraId="6C42333C" w14:textId="77777777" w:rsidR="00F5673A" w:rsidRDefault="00F5673A" w:rsidP="00A471B5"/>
        </w:tc>
      </w:tr>
      <w:tr w:rsidR="00A471B5" w:rsidRPr="0067054D" w14:paraId="07AA1AEF" w14:textId="77777777" w:rsidTr="00A471B5">
        <w:tc>
          <w:tcPr>
            <w:tcW w:w="8919" w:type="dxa"/>
          </w:tcPr>
          <w:p w14:paraId="682B130D" w14:textId="77777777" w:rsidR="00A471B5" w:rsidRPr="00F5673A" w:rsidRDefault="00F5673A" w:rsidP="00A471B5">
            <w:pPr>
              <w:rPr>
                <w:b/>
                <w:bCs/>
              </w:rPr>
            </w:pPr>
            <w:r w:rsidRPr="00F5673A">
              <w:rPr>
                <w:b/>
                <w:bCs/>
              </w:rPr>
              <w:t>Muziek met gelegenheid een kaarsje aan te steken:</w:t>
            </w:r>
          </w:p>
          <w:p w14:paraId="672A5B65" w14:textId="48062180" w:rsidR="00F5673A" w:rsidRPr="0067054D" w:rsidRDefault="0067054D" w:rsidP="00A471B5">
            <w:pPr>
              <w:rPr>
                <w:lang w:val="en-US"/>
              </w:rPr>
            </w:pPr>
            <w:r w:rsidRPr="0067054D">
              <w:rPr>
                <w:lang w:val="en-US"/>
              </w:rPr>
              <w:t>Ariadne – Helge Burggrabe, Christof F</w:t>
            </w:r>
            <w:r>
              <w:rPr>
                <w:lang w:val="en-US"/>
              </w:rPr>
              <w:t>rankhauser (4.26 min)</w:t>
            </w:r>
          </w:p>
          <w:p w14:paraId="216DAD9D" w14:textId="4352B4AC" w:rsidR="00F5673A" w:rsidRPr="0067054D" w:rsidRDefault="00F5673A" w:rsidP="00A471B5">
            <w:pPr>
              <w:rPr>
                <w:lang w:val="en-US"/>
              </w:rPr>
            </w:pPr>
          </w:p>
        </w:tc>
      </w:tr>
      <w:tr w:rsidR="00F5673A" w14:paraId="5BFB7DF4" w14:textId="77777777" w:rsidTr="00A471B5">
        <w:tc>
          <w:tcPr>
            <w:tcW w:w="8919" w:type="dxa"/>
          </w:tcPr>
          <w:p w14:paraId="1842ACE3" w14:textId="77777777" w:rsidR="00F5673A" w:rsidRDefault="00F5673A" w:rsidP="00A471B5">
            <w:pPr>
              <w:rPr>
                <w:b/>
                <w:bCs/>
              </w:rPr>
            </w:pPr>
            <w:r>
              <w:rPr>
                <w:b/>
                <w:bCs/>
              </w:rPr>
              <w:t>Tekst om mee af te sluiten:</w:t>
            </w:r>
          </w:p>
          <w:p w14:paraId="5EE863F3" w14:textId="214AADB9" w:rsidR="00BC77F5" w:rsidRPr="00BC77F5" w:rsidRDefault="00BC77F5" w:rsidP="00BC77F5">
            <w:pPr>
              <w:rPr>
                <w:rFonts w:cstheme="minorHAnsi"/>
              </w:rPr>
            </w:pPr>
            <w:r w:rsidRPr="00BC77F5">
              <w:rPr>
                <w:rFonts w:cstheme="minorHAnsi"/>
              </w:rPr>
              <w:t>Dat je altijd weer gehoor mag geven aan de zachte fluisterstem van je ziel.</w:t>
            </w:r>
          </w:p>
          <w:p w14:paraId="75EBFF26" w14:textId="48F751E5" w:rsidR="00BC77F5" w:rsidRPr="00BC77F5" w:rsidRDefault="00BC77F5" w:rsidP="00BC77F5">
            <w:pPr>
              <w:rPr>
                <w:rFonts w:cstheme="minorHAnsi"/>
              </w:rPr>
            </w:pPr>
            <w:r w:rsidRPr="00BC77F5">
              <w:rPr>
                <w:rFonts w:cstheme="minorHAnsi"/>
              </w:rPr>
              <w:t>Dat je altijd weten zult dat je oneindig kostbaar en innig geliefd bent.</w:t>
            </w:r>
          </w:p>
          <w:p w14:paraId="3C1608CD" w14:textId="530DA72A" w:rsidR="00BC77F5" w:rsidRPr="00BC77F5" w:rsidRDefault="00BC77F5" w:rsidP="00BC77F5">
            <w:pPr>
              <w:rPr>
                <w:rFonts w:ascii="Verdana" w:hAnsi="Verdana"/>
              </w:rPr>
            </w:pPr>
            <w:r w:rsidRPr="00BC77F5">
              <w:rPr>
                <w:rFonts w:cstheme="minorHAnsi"/>
              </w:rPr>
              <w:t>Dat je zo je eigen weg mag gaan van liefde en vrede.</w:t>
            </w:r>
          </w:p>
          <w:p w14:paraId="574DBA93" w14:textId="4908ED9C" w:rsidR="00F5673A" w:rsidRPr="00F5673A" w:rsidRDefault="00F5673A" w:rsidP="00A471B5">
            <w:pPr>
              <w:rPr>
                <w:b/>
                <w:bCs/>
              </w:rPr>
            </w:pPr>
          </w:p>
        </w:tc>
      </w:tr>
      <w:tr w:rsidR="00A471B5" w14:paraId="2DBD88E8" w14:textId="77777777" w:rsidTr="00A471B5">
        <w:tc>
          <w:tcPr>
            <w:tcW w:w="8919" w:type="dxa"/>
          </w:tcPr>
          <w:p w14:paraId="23D7ED76" w14:textId="5751D3CE" w:rsidR="00F5673A" w:rsidRDefault="000A06F7" w:rsidP="0067054D">
            <w:r w:rsidRPr="00F5673A">
              <w:rPr>
                <w:b/>
                <w:bCs/>
              </w:rPr>
              <w:t>Muziek om de stilte uit te gaan</w:t>
            </w:r>
            <w:r>
              <w:rPr>
                <w:b/>
                <w:bCs/>
              </w:rPr>
              <w:t xml:space="preserve"> </w:t>
            </w:r>
            <w:r w:rsidRPr="00CE5C16">
              <w:t>is hetzelfde als</w:t>
            </w:r>
            <w:r>
              <w:rPr>
                <w:b/>
                <w:bCs/>
              </w:rPr>
              <w:t xml:space="preserve"> de muziek om de stilte in te gaan.</w:t>
            </w:r>
          </w:p>
        </w:tc>
      </w:tr>
    </w:tbl>
    <w:p w14:paraId="31B3BC76" w14:textId="77777777" w:rsidR="0067054D" w:rsidRDefault="0067054D" w:rsidP="007731CF">
      <w:pPr>
        <w:spacing w:after="0"/>
      </w:pPr>
    </w:p>
    <w:p w14:paraId="07258A47" w14:textId="4CFD6FB8" w:rsidR="007731CF" w:rsidRPr="007731CF" w:rsidRDefault="007731CF" w:rsidP="007731CF">
      <w:pPr>
        <w:spacing w:after="0"/>
      </w:pPr>
      <w:proofErr w:type="gramStart"/>
      <w:r w:rsidRPr="007731CF">
        <w:t>www.dirkvandeglind.nl</w:t>
      </w:r>
      <w:proofErr w:type="gramEnd"/>
    </w:p>
    <w:p w14:paraId="481BD9C6" w14:textId="77777777" w:rsidR="00A471B5" w:rsidRPr="00045C8F" w:rsidRDefault="00A471B5" w:rsidP="00EF2875">
      <w:pPr>
        <w:spacing w:after="0"/>
      </w:pPr>
    </w:p>
    <w:sectPr w:rsidR="00A471B5" w:rsidRPr="00045C8F" w:rsidSect="0067054D">
      <w:pgSz w:w="11906" w:h="16838"/>
      <w:pgMar w:top="709" w:right="1417"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3"/>
    <w:rsid w:val="00045C8F"/>
    <w:rsid w:val="000A06F7"/>
    <w:rsid w:val="00216B51"/>
    <w:rsid w:val="00357AB1"/>
    <w:rsid w:val="003802C5"/>
    <w:rsid w:val="00472120"/>
    <w:rsid w:val="004A0FDA"/>
    <w:rsid w:val="005660D7"/>
    <w:rsid w:val="00593FED"/>
    <w:rsid w:val="0067054D"/>
    <w:rsid w:val="006F74F2"/>
    <w:rsid w:val="006F7EAA"/>
    <w:rsid w:val="007574B2"/>
    <w:rsid w:val="007731CF"/>
    <w:rsid w:val="00844F41"/>
    <w:rsid w:val="00880A6C"/>
    <w:rsid w:val="008E1786"/>
    <w:rsid w:val="009B220D"/>
    <w:rsid w:val="00A471B5"/>
    <w:rsid w:val="00B50FE8"/>
    <w:rsid w:val="00B53100"/>
    <w:rsid w:val="00B84F3E"/>
    <w:rsid w:val="00B92BB7"/>
    <w:rsid w:val="00BC77F5"/>
    <w:rsid w:val="00C11341"/>
    <w:rsid w:val="00C53A33"/>
    <w:rsid w:val="00CD2446"/>
    <w:rsid w:val="00D859B2"/>
    <w:rsid w:val="00D859D5"/>
    <w:rsid w:val="00DA1A57"/>
    <w:rsid w:val="00DE668F"/>
    <w:rsid w:val="00DF4DF7"/>
    <w:rsid w:val="00E852F1"/>
    <w:rsid w:val="00EF2875"/>
    <w:rsid w:val="00EF7E72"/>
    <w:rsid w:val="00F422D7"/>
    <w:rsid w:val="00F5673A"/>
    <w:rsid w:val="00FD0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2849"/>
  <w15:chartTrackingRefBased/>
  <w15:docId w15:val="{9E734DD2-F228-4738-AA8E-F62DC10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F74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74F2"/>
    <w:rPr>
      <w:rFonts w:ascii="Segoe UI" w:hAnsi="Segoe UI" w:cs="Segoe UI"/>
      <w:sz w:val="18"/>
      <w:szCs w:val="18"/>
    </w:rPr>
  </w:style>
  <w:style w:type="paragraph" w:styleId="Lijstalinea">
    <w:name w:val="List Paragraph"/>
    <w:basedOn w:val="Standaard"/>
    <w:uiPriority w:val="34"/>
    <w:qFormat/>
    <w:rsid w:val="00F5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1560</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Glind</dc:creator>
  <cp:keywords/>
  <dc:description/>
  <cp:lastModifiedBy>Dirk van de Glind</cp:lastModifiedBy>
  <cp:revision>4</cp:revision>
  <cp:lastPrinted>2026-03-04T20:17:00Z</cp:lastPrinted>
  <dcterms:created xsi:type="dcterms:W3CDTF">2026-03-04T20:08:00Z</dcterms:created>
  <dcterms:modified xsi:type="dcterms:W3CDTF">2026-03-04T20:17:00Z</dcterms:modified>
</cp:coreProperties>
</file>